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C6" w:rsidRPr="00E76EFF" w:rsidRDefault="00E606C6" w:rsidP="00E606C6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Pr="00147657">
        <w:rPr>
          <w:color w:val="FF0000"/>
          <w:sz w:val="20"/>
          <w:lang w:val="uk-UA"/>
        </w:rPr>
        <w:t xml:space="preserve"> </w:t>
      </w:r>
      <w:r>
        <w:rPr>
          <w:color w:val="FF0000"/>
          <w:sz w:val="20"/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  <w:r w:rsidRPr="00147657">
        <w:rPr>
          <w:rFonts w:ascii="Times New Roman" w:hAnsi="Times New Roman"/>
          <w:sz w:val="20"/>
          <w:lang w:val="uk-UA"/>
        </w:rPr>
        <w:t xml:space="preserve">Додаток </w:t>
      </w:r>
      <w:r w:rsidR="00E76EFF">
        <w:rPr>
          <w:rFonts w:ascii="Times New Roman" w:hAnsi="Times New Roman"/>
          <w:sz w:val="20"/>
          <w:lang w:val="uk-UA"/>
        </w:rPr>
        <w:t>4</w:t>
      </w:r>
    </w:p>
    <w:p w:rsidR="00E606C6" w:rsidRDefault="00E606C6" w:rsidP="00E606C6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 </w:t>
      </w:r>
      <w:r>
        <w:rPr>
          <w:rFonts w:ascii="Times New Roman" w:hAnsi="Times New Roman"/>
          <w:sz w:val="20"/>
          <w:lang w:val="uk-UA"/>
        </w:rPr>
        <w:tab/>
        <w:t xml:space="preserve">                                                                                    </w:t>
      </w:r>
      <w:r w:rsidRPr="00147657">
        <w:rPr>
          <w:rFonts w:ascii="Times New Roman" w:hAnsi="Times New Roman"/>
          <w:sz w:val="20"/>
          <w:lang w:val="uk-UA"/>
        </w:rPr>
        <w:t> </w:t>
      </w:r>
      <w:r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</w:t>
      </w:r>
      <w:r w:rsidRPr="00147657">
        <w:rPr>
          <w:rFonts w:ascii="Times New Roman" w:hAnsi="Times New Roman"/>
          <w:sz w:val="20"/>
        </w:rPr>
        <w:t xml:space="preserve">до </w:t>
      </w:r>
      <w:r w:rsidRPr="00147657">
        <w:rPr>
          <w:rFonts w:ascii="Times New Roman" w:hAnsi="Times New Roman"/>
          <w:sz w:val="20"/>
          <w:lang w:val="uk-UA"/>
        </w:rPr>
        <w:t>рішення Переяславської</w:t>
      </w:r>
      <w:r>
        <w:rPr>
          <w:rFonts w:ascii="Times New Roman" w:hAnsi="Times New Roman"/>
          <w:sz w:val="20"/>
          <w:lang w:val="uk-UA"/>
        </w:rPr>
        <w:t xml:space="preserve"> міської ради</w:t>
      </w:r>
    </w:p>
    <w:p w:rsidR="00E606C6" w:rsidRPr="00B051E9" w:rsidRDefault="00E606C6" w:rsidP="00E606C6">
      <w:pPr>
        <w:tabs>
          <w:tab w:val="left" w:pos="3165"/>
        </w:tabs>
        <w:jc w:val="center"/>
        <w:rPr>
          <w:rFonts w:ascii="Times New Roman" w:hAnsi="Times New Roman"/>
          <w:sz w:val="20"/>
          <w:u w:val="single"/>
          <w:lang w:val="uk-UA"/>
        </w:rPr>
      </w:pP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  <w:t xml:space="preserve">       </w:t>
      </w:r>
      <w:r w:rsidRPr="00147657">
        <w:rPr>
          <w:rFonts w:ascii="Times New Roman" w:hAnsi="Times New Roman"/>
          <w:sz w:val="20"/>
          <w:lang w:val="uk-UA"/>
        </w:rPr>
        <w:t xml:space="preserve">  </w:t>
      </w:r>
      <w:r w:rsidR="000261C0">
        <w:rPr>
          <w:rFonts w:ascii="Times New Roman" w:hAnsi="Times New Roman"/>
          <w:sz w:val="20"/>
          <w:lang w:val="uk-UA"/>
        </w:rPr>
        <w:t xml:space="preserve"> </w:t>
      </w:r>
      <w:r w:rsidR="000261C0">
        <w:rPr>
          <w:rFonts w:ascii="Times New Roman" w:hAnsi="Times New Roman"/>
          <w:sz w:val="20"/>
          <w:lang w:val="uk-UA"/>
        </w:rPr>
        <w:tab/>
      </w:r>
      <w:r w:rsidR="000261C0">
        <w:rPr>
          <w:rFonts w:ascii="Times New Roman" w:hAnsi="Times New Roman"/>
          <w:sz w:val="20"/>
          <w:lang w:val="uk-UA"/>
        </w:rPr>
        <w:tab/>
      </w:r>
      <w:r w:rsidR="000261C0">
        <w:rPr>
          <w:rFonts w:ascii="Times New Roman" w:hAnsi="Times New Roman"/>
          <w:sz w:val="20"/>
          <w:lang w:val="uk-UA"/>
        </w:rPr>
        <w:tab/>
      </w:r>
      <w:r w:rsidR="000261C0">
        <w:rPr>
          <w:rFonts w:ascii="Times New Roman" w:hAnsi="Times New Roman"/>
          <w:sz w:val="20"/>
          <w:lang w:val="uk-UA"/>
        </w:rPr>
        <w:tab/>
      </w:r>
      <w:r w:rsidR="000261C0">
        <w:rPr>
          <w:rFonts w:ascii="Times New Roman" w:hAnsi="Times New Roman"/>
          <w:sz w:val="20"/>
          <w:lang w:val="uk-UA"/>
        </w:rPr>
        <w:tab/>
      </w:r>
      <w:r w:rsidR="000261C0">
        <w:rPr>
          <w:rFonts w:ascii="Times New Roman" w:hAnsi="Times New Roman"/>
          <w:sz w:val="20"/>
          <w:lang w:val="uk-UA"/>
        </w:rPr>
        <w:tab/>
      </w:r>
      <w:r w:rsidR="00B051E9">
        <w:rPr>
          <w:rFonts w:ascii="Times New Roman" w:hAnsi="Times New Roman"/>
          <w:sz w:val="20"/>
          <w:lang w:val="uk-UA"/>
        </w:rPr>
        <w:tab/>
      </w:r>
      <w:r w:rsidRPr="00B051E9">
        <w:rPr>
          <w:rFonts w:ascii="Times New Roman" w:hAnsi="Times New Roman"/>
          <w:sz w:val="20"/>
          <w:u w:val="single"/>
          <w:lang w:val="uk-UA"/>
        </w:rPr>
        <w:t xml:space="preserve"> від </w:t>
      </w:r>
      <w:r w:rsidR="00B051E9" w:rsidRPr="00B051E9">
        <w:rPr>
          <w:rFonts w:ascii="Times New Roman" w:hAnsi="Times New Roman"/>
          <w:sz w:val="20"/>
          <w:u w:val="single"/>
          <w:lang w:val="uk-UA"/>
        </w:rPr>
        <w:t>20.11.2025</w:t>
      </w:r>
      <w:r w:rsidRPr="00B051E9">
        <w:rPr>
          <w:rFonts w:ascii="Times New Roman" w:hAnsi="Times New Roman"/>
          <w:sz w:val="20"/>
          <w:u w:val="single"/>
          <w:lang w:val="uk-UA"/>
        </w:rPr>
        <w:t xml:space="preserve"> </w:t>
      </w:r>
      <w:r w:rsidR="00B051E9" w:rsidRPr="00B051E9">
        <w:rPr>
          <w:rFonts w:ascii="Times New Roman" w:hAnsi="Times New Roman"/>
          <w:sz w:val="18"/>
          <w:szCs w:val="18"/>
          <w:u w:val="single"/>
        </w:rPr>
        <w:t xml:space="preserve">№ </w:t>
      </w:r>
      <w:r w:rsidR="00B051E9" w:rsidRPr="00B051E9">
        <w:rPr>
          <w:rFonts w:ascii="Times New Roman" w:hAnsi="Times New Roman"/>
          <w:sz w:val="18"/>
          <w:szCs w:val="18"/>
          <w:u w:val="single"/>
          <w:lang w:val="uk-UA"/>
        </w:rPr>
        <w:t>13</w:t>
      </w:r>
      <w:r w:rsidR="000261C0" w:rsidRPr="00B051E9">
        <w:rPr>
          <w:rFonts w:ascii="Times New Roman" w:hAnsi="Times New Roman"/>
          <w:sz w:val="18"/>
          <w:szCs w:val="18"/>
          <w:u w:val="single"/>
        </w:rPr>
        <w:t>-111-VIII</w:t>
      </w:r>
    </w:p>
    <w:p w:rsidR="00E606C6" w:rsidRPr="00E606C6" w:rsidRDefault="00E606C6" w:rsidP="00E606C6">
      <w:pPr>
        <w:tabs>
          <w:tab w:val="left" w:pos="3165"/>
        </w:tabs>
        <w:jc w:val="center"/>
        <w:rPr>
          <w:color w:val="FF0000"/>
          <w:sz w:val="20"/>
          <w:lang w:val="uk-UA"/>
        </w:rPr>
      </w:pPr>
      <w:r>
        <w:rPr>
          <w:color w:val="FF0000"/>
          <w:sz w:val="20"/>
          <w:lang w:val="uk-UA"/>
        </w:rPr>
        <w:t xml:space="preserve">  </w:t>
      </w:r>
    </w:p>
    <w:p w:rsidR="00E606C6" w:rsidRPr="00BF51BF" w:rsidRDefault="00E606C6" w:rsidP="00E606C6">
      <w:pPr>
        <w:rPr>
          <w:color w:val="FF0000"/>
          <w:lang w:val="uk-UA"/>
        </w:rPr>
      </w:pPr>
    </w:p>
    <w:p w:rsidR="00E606C6" w:rsidRDefault="00E606C6" w:rsidP="00E606C6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E606C6" w:rsidRDefault="00E606C6" w:rsidP="00E606C6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E606C6" w:rsidRPr="005E1E38" w:rsidRDefault="00E606C6" w:rsidP="00E606C6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aps/>
          <w:color w:val="000000" w:themeColor="text1"/>
          <w:szCs w:val="28"/>
        </w:rPr>
        <w:t>Завдання та заходи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</w:p>
    <w:p w:rsidR="00E606C6" w:rsidRPr="005E1E38" w:rsidRDefault="00E606C6" w:rsidP="00E606C6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з виконання Програми фінансової підтримки </w:t>
      </w:r>
    </w:p>
    <w:p w:rsidR="00E606C6" w:rsidRPr="005E1E38" w:rsidRDefault="00E606C6" w:rsidP="00E606C6">
      <w:pPr>
        <w:jc w:val="center"/>
        <w:rPr>
          <w:rFonts w:ascii="Times New Roman" w:hAnsi="Times New Roman"/>
          <w:color w:val="000000" w:themeColor="text1"/>
          <w:spacing w:val="6"/>
          <w:szCs w:val="28"/>
          <w:lang w:val="uk-UA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комунального некомерційного підприємства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«Переяслав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>ський</w:t>
      </w:r>
      <w:r w:rsidR="00733B01">
        <w:rPr>
          <w:rFonts w:ascii="Times New Roman" w:hAnsi="Times New Roman"/>
          <w:b/>
          <w:color w:val="000000" w:themeColor="text1"/>
          <w:spacing w:val="6"/>
          <w:szCs w:val="28"/>
        </w:rPr>
        <w:t xml:space="preserve"> центр первинної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медико-санітарної допомоги»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Переяславської міської ради</w:t>
      </w:r>
      <w:r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та надання медичних послуг понад обсяг, передбачений Програмою державних гарантій медичного обслуговування </w:t>
      </w:r>
      <w:r w:rsidRPr="005E1E38">
        <w:rPr>
          <w:rFonts w:ascii="Times New Roman" w:hAnsi="Times New Roman"/>
          <w:b/>
          <w:color w:val="000000" w:themeColor="text1"/>
          <w:szCs w:val="28"/>
        </w:rPr>
        <w:t>на 202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5-2027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роки</w:t>
      </w:r>
    </w:p>
    <w:p w:rsidR="00E606C6" w:rsidRPr="005E1E38" w:rsidRDefault="00E606C6" w:rsidP="00E606C6">
      <w:pPr>
        <w:pStyle w:val="a3"/>
        <w:rPr>
          <w:b/>
          <w:color w:val="000000" w:themeColor="text1"/>
          <w:sz w:val="28"/>
          <w:szCs w:val="28"/>
          <w:lang w:val="hr-HR"/>
        </w:rPr>
      </w:pPr>
    </w:p>
    <w:tbl>
      <w:tblPr>
        <w:tblStyle w:val="a5"/>
        <w:tblW w:w="14461" w:type="dxa"/>
        <w:tblInd w:w="345" w:type="dxa"/>
        <w:tblLayout w:type="fixed"/>
        <w:tblLook w:val="04A0"/>
      </w:tblPr>
      <w:tblGrid>
        <w:gridCol w:w="614"/>
        <w:gridCol w:w="2789"/>
        <w:gridCol w:w="1134"/>
        <w:gridCol w:w="2126"/>
        <w:gridCol w:w="2031"/>
        <w:gridCol w:w="1797"/>
        <w:gridCol w:w="1985"/>
        <w:gridCol w:w="1985"/>
      </w:tblGrid>
      <w:tr w:rsidR="00E606C6" w:rsidRPr="005E1E38" w:rsidTr="00C74BDA">
        <w:tc>
          <w:tcPr>
            <w:tcW w:w="614" w:type="dxa"/>
            <w:vMerge w:val="restart"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2789" w:type="dxa"/>
            <w:vMerge w:val="restart"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Зміст заходу</w:t>
            </w:r>
          </w:p>
        </w:tc>
        <w:tc>
          <w:tcPr>
            <w:tcW w:w="1134" w:type="dxa"/>
            <w:vMerge w:val="restart"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Строк виконан-ня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E606C6" w:rsidRPr="005E1E38" w:rsidRDefault="00E606C6" w:rsidP="00C74BDA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Головний розпорядник</w:t>
            </w:r>
          </w:p>
        </w:tc>
        <w:tc>
          <w:tcPr>
            <w:tcW w:w="2031" w:type="dxa"/>
            <w:vMerge w:val="restart"/>
            <w:vAlign w:val="center"/>
          </w:tcPr>
          <w:p w:rsidR="00E606C6" w:rsidRPr="005E1E38" w:rsidRDefault="00E606C6" w:rsidP="00C74BDA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Одержувач бюджетних коштів</w:t>
            </w:r>
          </w:p>
        </w:tc>
        <w:tc>
          <w:tcPr>
            <w:tcW w:w="5767" w:type="dxa"/>
            <w:gridSpan w:val="3"/>
            <w:vAlign w:val="center"/>
          </w:tcPr>
          <w:p w:rsidR="00E606C6" w:rsidRPr="005E1E38" w:rsidRDefault="00E606C6" w:rsidP="00C74BDA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E606C6" w:rsidRPr="005E1E38" w:rsidTr="00C74BDA">
        <w:trPr>
          <w:trHeight w:val="1027"/>
        </w:trPr>
        <w:tc>
          <w:tcPr>
            <w:tcW w:w="614" w:type="dxa"/>
            <w:vMerge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  <w:vMerge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606C6" w:rsidRPr="005E1E38" w:rsidRDefault="00E606C6" w:rsidP="00C74BDA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606C6" w:rsidRPr="005E1E38" w:rsidRDefault="00E606C6" w:rsidP="00C74BDA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E606C6" w:rsidRPr="005E1E38" w:rsidRDefault="00E606C6" w:rsidP="00C74BDA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767" w:type="dxa"/>
            <w:gridSpan w:val="3"/>
            <w:vAlign w:val="center"/>
          </w:tcPr>
          <w:p w:rsidR="00E606C6" w:rsidRPr="005E1E38" w:rsidRDefault="00E606C6" w:rsidP="00C74BDA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Бюджет </w:t>
            </w:r>
            <w:r w:rsidR="00514E55">
              <w:rPr>
                <w:b/>
                <w:bCs/>
                <w:i/>
                <w:color w:val="000000" w:themeColor="text1"/>
                <w:sz w:val="24"/>
                <w:szCs w:val="24"/>
                <w:lang w:val="uk-UA"/>
              </w:rPr>
              <w:t xml:space="preserve">Переяславської </w:t>
            </w: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>міської територіальної громади</w:t>
            </w:r>
          </w:p>
        </w:tc>
      </w:tr>
      <w:tr w:rsidR="00E606C6" w:rsidRPr="005E1E38" w:rsidTr="00C74BDA">
        <w:tc>
          <w:tcPr>
            <w:tcW w:w="614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pacing w:val="6"/>
                <w:sz w:val="24"/>
                <w:szCs w:val="24"/>
              </w:rPr>
            </w:pPr>
          </w:p>
        </w:tc>
        <w:tc>
          <w:tcPr>
            <w:tcW w:w="2031" w:type="dxa"/>
          </w:tcPr>
          <w:p w:rsidR="00E606C6" w:rsidRPr="005E1E38" w:rsidRDefault="00E606C6" w:rsidP="00C74BDA">
            <w:pPr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85" w:type="dxa"/>
            <w:vAlign w:val="center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85" w:type="dxa"/>
            <w:vAlign w:val="center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2027  рік</w:t>
            </w:r>
          </w:p>
        </w:tc>
      </w:tr>
      <w:tr w:rsidR="00E606C6" w:rsidRPr="005E1E38" w:rsidTr="00733B01">
        <w:tc>
          <w:tcPr>
            <w:tcW w:w="614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789" w:type="dxa"/>
            <w:vAlign w:val="center"/>
          </w:tcPr>
          <w:p w:rsidR="00E606C6" w:rsidRPr="005E1E38" w:rsidRDefault="00E606C6" w:rsidP="00733B01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134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202</w:t>
            </w:r>
            <w:r w:rsidRPr="005E1E38">
              <w:rPr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797" w:type="dxa"/>
            <w:vAlign w:val="center"/>
          </w:tcPr>
          <w:p w:rsidR="00E606C6" w:rsidRPr="005E1E38" w:rsidRDefault="00E606C6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606C6" w:rsidRPr="005E1E38" w:rsidRDefault="00E606C6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1 </w:t>
            </w:r>
            <w:r w:rsidR="00D9666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515</w:t>
            </w: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 106,00</w:t>
            </w:r>
          </w:p>
          <w:p w:rsidR="00E606C6" w:rsidRPr="005E1E38" w:rsidRDefault="00E606C6" w:rsidP="00C74BDA">
            <w:pPr>
              <w:tabs>
                <w:tab w:val="left" w:pos="3165"/>
              </w:tabs>
              <w:jc w:val="center"/>
              <w:rPr>
                <w:b/>
                <w:color w:val="000000" w:themeColor="text1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606C6" w:rsidRPr="005E1E38" w:rsidRDefault="00E606C6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1 494 253,00</w:t>
            </w:r>
          </w:p>
        </w:tc>
        <w:tc>
          <w:tcPr>
            <w:tcW w:w="1985" w:type="dxa"/>
            <w:vAlign w:val="center"/>
          </w:tcPr>
          <w:p w:rsidR="00E606C6" w:rsidRPr="005E1E38" w:rsidRDefault="00E606C6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1 494 253,00 </w:t>
            </w:r>
          </w:p>
        </w:tc>
      </w:tr>
      <w:tr w:rsidR="00E606C6" w:rsidRPr="007464D5" w:rsidTr="00C74BDA">
        <w:trPr>
          <w:trHeight w:val="2208"/>
        </w:trPr>
        <w:tc>
          <w:tcPr>
            <w:tcW w:w="614" w:type="dxa"/>
          </w:tcPr>
          <w:p w:rsidR="00E606C6" w:rsidRPr="007464D5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2.</w:t>
            </w:r>
          </w:p>
        </w:tc>
        <w:tc>
          <w:tcPr>
            <w:tcW w:w="2789" w:type="dxa"/>
          </w:tcPr>
          <w:p w:rsidR="00E606C6" w:rsidRPr="000B4DF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 xml:space="preserve">Оплата </w:t>
            </w:r>
            <w:r w:rsidRPr="00C205E2">
              <w:rPr>
                <w:sz w:val="24"/>
                <w:szCs w:val="24"/>
              </w:rPr>
              <w:t>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134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Pr="00B63E71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Pr="007464D5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E606C6" w:rsidRPr="00E22A46" w:rsidRDefault="00E606C6" w:rsidP="00D966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</w:t>
            </w:r>
            <w:r w:rsidR="00D9666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423,37</w:t>
            </w:r>
          </w:p>
        </w:tc>
        <w:tc>
          <w:tcPr>
            <w:tcW w:w="1985" w:type="dxa"/>
            <w:vAlign w:val="center"/>
          </w:tcPr>
          <w:p w:rsidR="00E606C6" w:rsidRPr="00E22A46" w:rsidRDefault="00E606C6" w:rsidP="00E606C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764 855,00</w:t>
            </w:r>
          </w:p>
        </w:tc>
        <w:tc>
          <w:tcPr>
            <w:tcW w:w="1985" w:type="dxa"/>
            <w:vAlign w:val="center"/>
          </w:tcPr>
          <w:p w:rsidR="00E606C6" w:rsidRPr="00E22A46" w:rsidRDefault="00E606C6" w:rsidP="00E606C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988 680</w:t>
            </w: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,00</w:t>
            </w:r>
          </w:p>
        </w:tc>
      </w:tr>
      <w:tr w:rsidR="00E606C6" w:rsidRPr="007464D5" w:rsidTr="00C74BDA">
        <w:trPr>
          <w:trHeight w:val="2208"/>
        </w:trPr>
        <w:tc>
          <w:tcPr>
            <w:tcW w:w="614" w:type="dxa"/>
          </w:tcPr>
          <w:p w:rsidR="00E606C6" w:rsidRPr="005E1E38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789" w:type="dxa"/>
          </w:tcPr>
          <w:p w:rsidR="00E606C6" w:rsidRPr="009F1C9A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медичного обладнання (тонометри для вимірювання кров’</w:t>
            </w:r>
            <w:r w:rsidRPr="009F1C9A">
              <w:rPr>
                <w:sz w:val="24"/>
                <w:szCs w:val="24"/>
                <w:lang w:val="ru-RU"/>
              </w:rPr>
              <w:t>яного тиску, пікфлуометри, контейнери, лабораторний посуд, стіл інструментальний).</w:t>
            </w:r>
          </w:p>
        </w:tc>
        <w:tc>
          <w:tcPr>
            <w:tcW w:w="1134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rPr>
                <w:sz w:val="24"/>
                <w:szCs w:val="24"/>
                <w:lang w:val="uk-UA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2025</w:t>
            </w:r>
          </w:p>
        </w:tc>
        <w:tc>
          <w:tcPr>
            <w:tcW w:w="2126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E606C6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E606C6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50 000,00</w:t>
            </w:r>
          </w:p>
        </w:tc>
        <w:tc>
          <w:tcPr>
            <w:tcW w:w="1985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E606C6" w:rsidRPr="007464D5" w:rsidTr="00C74BDA">
        <w:trPr>
          <w:trHeight w:val="2208"/>
        </w:trPr>
        <w:tc>
          <w:tcPr>
            <w:tcW w:w="614" w:type="dxa"/>
          </w:tcPr>
          <w:p w:rsidR="00E606C6" w:rsidRPr="009F1C9A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789" w:type="dxa"/>
          </w:tcPr>
          <w:p w:rsidR="00E606C6" w:rsidRPr="009F1C9A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Розробка проєктно-кошторисної документації на реконструкцію газових мереж внутрішнього газопостачання об’</w:t>
            </w:r>
            <w:r w:rsidRPr="009F1C9A">
              <w:rPr>
                <w:sz w:val="24"/>
                <w:szCs w:val="24"/>
                <w:lang w:val="ru-RU"/>
              </w:rPr>
              <w:t>єкта замовника за адресою: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F1C9A">
              <w:rPr>
                <w:sz w:val="24"/>
                <w:szCs w:val="24"/>
                <w:lang w:val="ru-RU"/>
              </w:rPr>
              <w:t>Київська область,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F1C9A">
              <w:rPr>
                <w:sz w:val="24"/>
                <w:szCs w:val="24"/>
                <w:lang w:val="ru-RU"/>
              </w:rPr>
              <w:t>Бориспільський район, с.Гланишів, вул.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F1C9A">
              <w:rPr>
                <w:sz w:val="24"/>
                <w:szCs w:val="24"/>
                <w:lang w:val="ru-RU"/>
              </w:rPr>
              <w:t>Весняна, буд.4</w:t>
            </w:r>
          </w:p>
        </w:tc>
        <w:tc>
          <w:tcPr>
            <w:tcW w:w="1134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E606C6" w:rsidRPr="009F1C9A" w:rsidRDefault="00E606C6" w:rsidP="00C74BDA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2126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</w:rPr>
            </w:pPr>
          </w:p>
          <w:p w:rsidR="00E606C6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E606C6" w:rsidRDefault="00E606C6" w:rsidP="00C74BDA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rPr>
                <w:sz w:val="24"/>
                <w:szCs w:val="24"/>
              </w:rPr>
            </w:pPr>
          </w:p>
          <w:p w:rsidR="00E606C6" w:rsidRPr="009F1C9A" w:rsidRDefault="00E606C6" w:rsidP="00C74BDA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23 727,63</w:t>
            </w:r>
          </w:p>
        </w:tc>
        <w:tc>
          <w:tcPr>
            <w:tcW w:w="1985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606C6" w:rsidRPr="00E22A46" w:rsidRDefault="00E606C6" w:rsidP="00C74BD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E606C6" w:rsidRPr="001374EA" w:rsidTr="00C74BDA">
        <w:trPr>
          <w:trHeight w:val="492"/>
        </w:trPr>
        <w:tc>
          <w:tcPr>
            <w:tcW w:w="6663" w:type="dxa"/>
            <w:gridSpan w:val="4"/>
            <w:vAlign w:val="center"/>
          </w:tcPr>
          <w:p w:rsidR="00E606C6" w:rsidRPr="007464D5" w:rsidRDefault="00E606C6" w:rsidP="00C74BDA">
            <w:pPr>
              <w:tabs>
                <w:tab w:val="left" w:pos="6804"/>
                <w:tab w:val="left" w:pos="10065"/>
              </w:tabs>
              <w:rPr>
                <w:b/>
                <w:sz w:val="24"/>
                <w:szCs w:val="24"/>
              </w:rPr>
            </w:pPr>
            <w:r w:rsidRPr="007464D5">
              <w:rPr>
                <w:b/>
                <w:sz w:val="24"/>
                <w:szCs w:val="24"/>
              </w:rPr>
              <w:t>ЗАГАЛЬНА ВАРТІСТЬ ПРОГРАМИ:</w:t>
            </w:r>
          </w:p>
        </w:tc>
        <w:tc>
          <w:tcPr>
            <w:tcW w:w="2031" w:type="dxa"/>
          </w:tcPr>
          <w:p w:rsidR="00E606C6" w:rsidRPr="007464D5" w:rsidRDefault="00E606C6" w:rsidP="00C74B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E606C6" w:rsidRPr="002A2DBC" w:rsidRDefault="00E606C6" w:rsidP="00C74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85" w:type="dxa"/>
            <w:vAlign w:val="center"/>
          </w:tcPr>
          <w:p w:rsidR="00E606C6" w:rsidRPr="002A2DBC" w:rsidRDefault="00E606C6" w:rsidP="00C74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4 259 108,00</w:t>
            </w:r>
          </w:p>
        </w:tc>
        <w:tc>
          <w:tcPr>
            <w:tcW w:w="1985" w:type="dxa"/>
            <w:vAlign w:val="center"/>
          </w:tcPr>
          <w:p w:rsidR="00E606C6" w:rsidRPr="002A2DBC" w:rsidRDefault="00E606C6" w:rsidP="00E606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4 482 933,00</w:t>
            </w:r>
          </w:p>
        </w:tc>
      </w:tr>
    </w:tbl>
    <w:p w:rsidR="00E606C6" w:rsidRDefault="00E606C6" w:rsidP="00E606C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E606C6" w:rsidRDefault="00E606C6" w:rsidP="00E606C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</w:p>
    <w:p w:rsidR="00E606C6" w:rsidRDefault="00E606C6" w:rsidP="00E606C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E606C6" w:rsidRDefault="00E606C6" w:rsidP="00E606C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E606C6" w:rsidRDefault="00E606C6" w:rsidP="00E606C6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40FE" w:rsidRDefault="00E606C6" w:rsidP="00E606C6">
      <w:r w:rsidRPr="001264A2">
        <w:rPr>
          <w:b/>
          <w:szCs w:val="28"/>
        </w:rPr>
        <w:t xml:space="preserve">Секретар міської ради               </w:t>
      </w:r>
      <w:r w:rsidRPr="001264A2">
        <w:rPr>
          <w:b/>
          <w:szCs w:val="28"/>
        </w:rPr>
        <w:tab/>
      </w:r>
      <w:r>
        <w:rPr>
          <w:b/>
          <w:szCs w:val="28"/>
          <w:lang w:val="uk-UA"/>
        </w:rPr>
        <w:t xml:space="preserve">                                                                         </w:t>
      </w:r>
      <w:r>
        <w:rPr>
          <w:b/>
          <w:szCs w:val="28"/>
        </w:rPr>
        <w:t xml:space="preserve">    </w:t>
      </w:r>
      <w:r>
        <w:rPr>
          <w:b/>
          <w:szCs w:val="28"/>
          <w:lang w:val="uk-UA"/>
        </w:rPr>
        <w:t xml:space="preserve">                                             </w:t>
      </w:r>
      <w:r>
        <w:rPr>
          <w:b/>
          <w:szCs w:val="28"/>
        </w:rPr>
        <w:t>Л</w:t>
      </w:r>
      <w:r>
        <w:rPr>
          <w:b/>
          <w:szCs w:val="28"/>
          <w:lang w:val="uk-UA"/>
        </w:rPr>
        <w:t>ідія Оверчук</w:t>
      </w:r>
    </w:p>
    <w:sectPr w:rsidR="003540FE" w:rsidSect="00E606C6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606C6"/>
    <w:rsid w:val="000261C0"/>
    <w:rsid w:val="00201D30"/>
    <w:rsid w:val="003540FE"/>
    <w:rsid w:val="004B34C0"/>
    <w:rsid w:val="00514E55"/>
    <w:rsid w:val="0065370F"/>
    <w:rsid w:val="00733B01"/>
    <w:rsid w:val="009E04D8"/>
    <w:rsid w:val="00B051E9"/>
    <w:rsid w:val="00D37634"/>
    <w:rsid w:val="00D9666F"/>
    <w:rsid w:val="00E606C6"/>
    <w:rsid w:val="00E7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C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0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E606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E606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2025-11-06T13:07:00Z</cp:lastPrinted>
  <dcterms:created xsi:type="dcterms:W3CDTF">2025-11-03T07:29:00Z</dcterms:created>
  <dcterms:modified xsi:type="dcterms:W3CDTF">2025-11-24T13:09:00Z</dcterms:modified>
</cp:coreProperties>
</file>